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F4258E" w:rsidP="001A5254">
      <w:pPr>
        <w:spacing w:after="0" w:line="240" w:lineRule="auto"/>
        <w:jc w:val="center"/>
        <w:rPr>
          <w:rFonts w:ascii="Arial" w:hAnsi="Arial" w:cs="Arial"/>
        </w:rPr>
      </w:pPr>
      <w:r>
        <w:rPr>
          <w:rFonts w:ascii="Arial" w:hAnsi="Arial" w:cs="Arial"/>
        </w:rPr>
        <w:t>Fixed</w:t>
      </w:r>
      <w:r w:rsidR="00A462EF">
        <w:rPr>
          <w:rFonts w:ascii="Arial" w:hAnsi="Arial" w:cs="Arial"/>
        </w:rPr>
        <w:t xml:space="preserve"> </w:t>
      </w:r>
      <w:r w:rsidR="001A5254">
        <w:rPr>
          <w:rFonts w:ascii="Arial" w:hAnsi="Arial" w:cs="Arial"/>
        </w:rPr>
        <w:t xml:space="preserve">Impact </w:t>
      </w:r>
      <w:r w:rsidR="00A462EF">
        <w:rPr>
          <w:rFonts w:ascii="Arial" w:hAnsi="Arial" w:cs="Arial"/>
        </w:rPr>
        <w:t>Window</w:t>
      </w:r>
    </w:p>
    <w:p w:rsidR="00A462EF" w:rsidRDefault="00BF3E7B" w:rsidP="00A462EF">
      <w:pPr>
        <w:spacing w:after="0" w:line="240" w:lineRule="auto"/>
        <w:jc w:val="center"/>
        <w:rPr>
          <w:rFonts w:ascii="Arial" w:hAnsi="Arial" w:cs="Arial"/>
        </w:rPr>
      </w:pPr>
      <w:r>
        <w:rPr>
          <w:rFonts w:ascii="Arial" w:hAnsi="Arial" w:cs="Arial"/>
        </w:rPr>
        <w:t>Series 3</w:t>
      </w:r>
      <w:r w:rsidR="009E4FF0">
        <w:rPr>
          <w:rFonts w:ascii="Arial" w:hAnsi="Arial" w:cs="Arial"/>
        </w:rPr>
        <w:t>50</w:t>
      </w:r>
      <w:r w:rsidR="009A0597">
        <w:rPr>
          <w:rFonts w:ascii="Arial" w:hAnsi="Arial" w:cs="Arial"/>
        </w:rPr>
        <w:t>i</w:t>
      </w:r>
      <w:r w:rsidR="001A5254">
        <w:rPr>
          <w:rFonts w:ascii="Arial" w:hAnsi="Arial" w:cs="Arial"/>
        </w:rPr>
        <w:t xml:space="preserve"> Impact </w:t>
      </w:r>
      <w:r w:rsidR="00A462EF">
        <w:rPr>
          <w:rFonts w:ascii="Arial" w:hAnsi="Arial" w:cs="Arial"/>
        </w:rPr>
        <w:t>PG</w:t>
      </w:r>
      <w:r w:rsidR="009E4FF0">
        <w:rPr>
          <w:rFonts w:ascii="Arial" w:hAnsi="Arial" w:cs="Arial"/>
        </w:rPr>
        <w:t>8</w:t>
      </w:r>
      <w:r w:rsidR="00A462EF">
        <w:rPr>
          <w:rFonts w:ascii="Arial" w:hAnsi="Arial" w:cs="Arial"/>
        </w:rPr>
        <w:t>0-</w:t>
      </w:r>
      <w:r w:rsidR="009E4FF0">
        <w:rPr>
          <w:rFonts w:ascii="Arial" w:hAnsi="Arial" w:cs="Arial"/>
        </w:rPr>
        <w:t>FW</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bookmarkStart w:id="0" w:name="_GoBack"/>
      <w:bookmarkEnd w:id="0"/>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68559B">
      <w:pPr>
        <w:pStyle w:val="ListParagraph"/>
        <w:numPr>
          <w:ilvl w:val="2"/>
          <w:numId w:val="5"/>
        </w:numPr>
        <w:spacing w:after="0" w:line="240" w:lineRule="auto"/>
        <w:rPr>
          <w:rFonts w:ascii="Arial" w:hAnsi="Arial" w:cs="Arial"/>
          <w:b/>
        </w:rPr>
      </w:pPr>
      <w:r>
        <w:rPr>
          <w:rFonts w:ascii="Arial" w:hAnsi="Arial" w:cs="Arial"/>
        </w:rPr>
        <w:t xml:space="preserve">Test units should follow the requirements set forth in </w:t>
      </w:r>
      <w:r w:rsidR="0068559B">
        <w:rPr>
          <w:rFonts w:ascii="Arial" w:hAnsi="Arial" w:cs="Arial"/>
        </w:rPr>
        <w:t>ASTM E283, ASTM E330, ASTM E331, ASTM E1886, ASTM E1996, TAS 201, TAS 202, and TAS 203</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A85C3C" w:rsidP="00994781">
      <w:pPr>
        <w:pStyle w:val="ListParagraph"/>
        <w:numPr>
          <w:ilvl w:val="3"/>
          <w:numId w:val="5"/>
        </w:numPr>
        <w:spacing w:after="0" w:line="240" w:lineRule="auto"/>
        <w:rPr>
          <w:rFonts w:ascii="Arial" w:hAnsi="Arial" w:cs="Arial"/>
          <w:b/>
        </w:rPr>
      </w:pPr>
      <w:r>
        <w:rPr>
          <w:rFonts w:ascii="Arial" w:hAnsi="Arial" w:cs="Arial"/>
        </w:rPr>
        <w:t>Not to exceed .</w:t>
      </w:r>
      <w:r w:rsidR="001A5254">
        <w:rPr>
          <w:rFonts w:ascii="Arial" w:hAnsi="Arial" w:cs="Arial"/>
        </w:rPr>
        <w:t>06</w:t>
      </w:r>
      <w:r w:rsidR="00994781">
        <w:rPr>
          <w:rFonts w:ascii="Arial" w:hAnsi="Arial" w:cs="Arial"/>
        </w:rPr>
        <w:t xml:space="preserve"> cfm/SF of unit per ASTM E283</w:t>
      </w:r>
      <w:r w:rsidR="001A5254">
        <w:rPr>
          <w:rFonts w:ascii="Arial" w:hAnsi="Arial" w:cs="Arial"/>
        </w:rPr>
        <w:t xml:space="preserve"> and TAS 202</w:t>
      </w:r>
      <w:r w:rsidR="00994781">
        <w:rPr>
          <w:rFonts w:ascii="Arial" w:hAnsi="Arial" w:cs="Arial"/>
        </w:rPr>
        <w:t xml:space="preserve"> at static air pressure different of </w:t>
      </w:r>
      <w:r w:rsidR="001A5254">
        <w:rPr>
          <w:rFonts w:ascii="Arial" w:hAnsi="Arial" w:cs="Arial"/>
        </w:rPr>
        <w:t>6</w:t>
      </w:r>
      <w:r w:rsidR="00994781">
        <w:rPr>
          <w:rFonts w:ascii="Arial" w:hAnsi="Arial" w:cs="Arial"/>
        </w:rPr>
        <w:t>.</w:t>
      </w:r>
      <w:r w:rsidR="001A5254">
        <w:rPr>
          <w:rFonts w:ascii="Arial" w:hAnsi="Arial" w:cs="Arial"/>
        </w:rPr>
        <w:t>24 PSF (300</w:t>
      </w:r>
      <w:r w:rsidR="00994781">
        <w:rPr>
          <w:rFonts w:ascii="Arial" w:hAnsi="Arial" w:cs="Arial"/>
        </w:rPr>
        <w:t xml:space="preserve">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 xml:space="preserve">No uncontrolled water leakage per ASTM E331 </w:t>
      </w:r>
      <w:r w:rsidR="001A5254">
        <w:rPr>
          <w:rFonts w:ascii="Arial" w:hAnsi="Arial" w:cs="Arial"/>
        </w:rPr>
        <w:t>and TAS 202</w:t>
      </w:r>
      <w:r>
        <w:rPr>
          <w:rFonts w:ascii="Arial" w:hAnsi="Arial" w:cs="Arial"/>
        </w:rPr>
        <w:t xml:space="preserve"> at sta</w:t>
      </w:r>
      <w:r w:rsidR="001A5254">
        <w:rPr>
          <w:rFonts w:ascii="Arial" w:hAnsi="Arial" w:cs="Arial"/>
        </w:rPr>
        <w:t>tic air pressure different of 15</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w:t>
      </w:r>
      <w:r w:rsidR="001A5254">
        <w:rPr>
          <w:rFonts w:ascii="Arial" w:hAnsi="Arial" w:cs="Arial"/>
        </w:rPr>
        <w:t xml:space="preserve">and TAS 202 </w:t>
      </w:r>
      <w:r w:rsidR="00AF1443">
        <w:rPr>
          <w:rFonts w:ascii="Arial" w:hAnsi="Arial" w:cs="Arial"/>
        </w:rPr>
        <w:t xml:space="preserve">at </w:t>
      </w:r>
      <w:r w:rsidR="009E4FF0">
        <w:rPr>
          <w:rFonts w:ascii="Arial" w:hAnsi="Arial" w:cs="Arial"/>
        </w:rPr>
        <w:t>8</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9E4FF0">
        <w:rPr>
          <w:rFonts w:ascii="Arial" w:hAnsi="Arial" w:cs="Arial"/>
        </w:rPr>
        <w:t xml:space="preserve">e inoperable per ASTM E330 </w:t>
      </w:r>
      <w:r w:rsidR="001A5254">
        <w:rPr>
          <w:rFonts w:ascii="Arial" w:hAnsi="Arial" w:cs="Arial"/>
        </w:rPr>
        <w:t xml:space="preserve">and TAS 202 </w:t>
      </w:r>
      <w:r w:rsidR="009E4FF0">
        <w:rPr>
          <w:rFonts w:ascii="Arial" w:hAnsi="Arial" w:cs="Arial"/>
        </w:rPr>
        <w:t>at 120</w:t>
      </w:r>
      <w:r>
        <w:rPr>
          <w:rFonts w:ascii="Arial" w:hAnsi="Arial" w:cs="Arial"/>
        </w:rPr>
        <w:t xml:space="preserve"> PSF positive and negative pressure</w:t>
      </w:r>
    </w:p>
    <w:p w:rsidR="001A5254" w:rsidRPr="00247008" w:rsidRDefault="001A5254" w:rsidP="001A5254">
      <w:pPr>
        <w:pStyle w:val="ListParagraph"/>
        <w:numPr>
          <w:ilvl w:val="2"/>
          <w:numId w:val="5"/>
        </w:numPr>
        <w:spacing w:after="0" w:line="240" w:lineRule="auto"/>
        <w:rPr>
          <w:rFonts w:ascii="Arial" w:hAnsi="Arial" w:cs="Arial"/>
          <w:b/>
        </w:rPr>
      </w:pPr>
      <w:r>
        <w:rPr>
          <w:rFonts w:ascii="Arial" w:hAnsi="Arial" w:cs="Arial"/>
        </w:rPr>
        <w:t>Large Missile Impact Test</w:t>
      </w:r>
    </w:p>
    <w:p w:rsidR="001A5254" w:rsidRPr="00DC412B" w:rsidRDefault="001A5254" w:rsidP="001A5254">
      <w:pPr>
        <w:pStyle w:val="ListParagraph"/>
        <w:numPr>
          <w:ilvl w:val="3"/>
          <w:numId w:val="5"/>
        </w:numPr>
        <w:spacing w:after="0" w:line="240" w:lineRule="auto"/>
        <w:rPr>
          <w:rFonts w:ascii="Arial" w:hAnsi="Arial" w:cs="Arial"/>
          <w:b/>
        </w:rPr>
      </w:pPr>
      <w:r>
        <w:rPr>
          <w:rFonts w:ascii="Arial" w:hAnsi="Arial" w:cs="Arial"/>
        </w:rPr>
        <w:t>No penetration of 8’-3” 9 pound projectile at missile level D per ASTM E1996-14</w:t>
      </w:r>
      <w:r>
        <w:rPr>
          <w:rFonts w:ascii="Arial" w:hAnsi="Arial" w:cs="Arial"/>
        </w:rPr>
        <w:t xml:space="preserve"> and TAS 201</w:t>
      </w:r>
    </w:p>
    <w:p w:rsidR="001A5254" w:rsidRPr="00DC412B" w:rsidRDefault="001A5254" w:rsidP="001A5254">
      <w:pPr>
        <w:pStyle w:val="ListParagraph"/>
        <w:numPr>
          <w:ilvl w:val="2"/>
          <w:numId w:val="5"/>
        </w:numPr>
        <w:spacing w:after="0" w:line="240" w:lineRule="auto"/>
        <w:rPr>
          <w:rFonts w:ascii="Arial" w:hAnsi="Arial" w:cs="Arial"/>
          <w:b/>
        </w:rPr>
      </w:pPr>
      <w:r>
        <w:rPr>
          <w:rFonts w:ascii="Arial" w:hAnsi="Arial" w:cs="Arial"/>
        </w:rPr>
        <w:t>Uniform Load Cyclic Test</w:t>
      </w:r>
    </w:p>
    <w:p w:rsidR="001A5254" w:rsidRPr="001A5254" w:rsidRDefault="001A5254" w:rsidP="001A5254">
      <w:pPr>
        <w:pStyle w:val="ListParagraph"/>
        <w:numPr>
          <w:ilvl w:val="3"/>
          <w:numId w:val="5"/>
        </w:numPr>
        <w:spacing w:after="0" w:line="240" w:lineRule="auto"/>
        <w:rPr>
          <w:rFonts w:ascii="Arial" w:hAnsi="Arial" w:cs="Arial"/>
          <w:b/>
        </w:rPr>
      </w:pPr>
      <w:r>
        <w:rPr>
          <w:rFonts w:ascii="Arial" w:hAnsi="Arial" w:cs="Arial"/>
        </w:rPr>
        <w:t xml:space="preserve">No penetration after large missile level D testing per ASTM E1886-13 </w:t>
      </w:r>
      <w:r>
        <w:rPr>
          <w:rFonts w:ascii="Arial" w:hAnsi="Arial" w:cs="Arial"/>
        </w:rPr>
        <w:t xml:space="preserve">and TAS 203 </w:t>
      </w:r>
      <w:r>
        <w:rPr>
          <w:rFonts w:ascii="Arial" w:hAnsi="Arial" w:cs="Arial"/>
        </w:rPr>
        <w:t xml:space="preserve">cyclic load testing at </w:t>
      </w:r>
      <w:r>
        <w:rPr>
          <w:rFonts w:ascii="Arial" w:hAnsi="Arial" w:cs="Arial"/>
        </w:rPr>
        <w:t>8</w:t>
      </w:r>
      <w:r>
        <w:rPr>
          <w:rFonts w:ascii="Arial" w:hAnsi="Arial" w:cs="Arial"/>
        </w:rPr>
        <w:t>0 PSF both positive and negative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w:t>
      </w:r>
      <w:r w:rsidR="009E4FF0">
        <w:rPr>
          <w:rFonts w:ascii="Arial" w:hAnsi="Arial" w:cs="Arial"/>
        </w:rPr>
        <w:t>r (CRF) shall not be less than 6</w:t>
      </w:r>
      <w:r w:rsidR="00877D63">
        <w:rPr>
          <w:rFonts w:ascii="Arial" w:hAnsi="Arial" w:cs="Arial"/>
        </w:rPr>
        <w:t xml:space="preserve">6 (Frame) when glazed with </w:t>
      </w:r>
      <w:r>
        <w:rPr>
          <w:rFonts w:ascii="Arial" w:hAnsi="Arial" w:cs="Arial"/>
        </w:rPr>
        <w:t xml:space="preserve"> </w:t>
      </w:r>
      <w:r w:rsidR="00A85C3C">
        <w:rPr>
          <w:rFonts w:ascii="Arial" w:hAnsi="Arial" w:cs="Arial"/>
        </w:rPr>
        <w:t>.24</w:t>
      </w:r>
      <w:r w:rsidR="00877D63">
        <w:rPr>
          <w:rFonts w:ascii="Arial" w:hAnsi="Arial" w:cs="Arial"/>
        </w:rPr>
        <w:t xml:space="preserve"> </w:t>
      </w:r>
      <w:r>
        <w:rPr>
          <w:rFonts w:ascii="Arial" w:hAnsi="Arial" w:cs="Arial"/>
        </w:rPr>
        <w:t xml:space="preserve">center of glass U-Factor when tested in accordance </w:t>
      </w:r>
      <w:r w:rsidR="000C4D94">
        <w:rPr>
          <w:rFonts w:ascii="Arial" w:hAnsi="Arial" w:cs="Arial"/>
        </w:rPr>
        <w:t>with AAMA 1503</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lastRenderedPageBreak/>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t xml:space="preserve">Condensation Resistance </w:t>
      </w:r>
      <w:r w:rsidR="009E4FF0">
        <w:rPr>
          <w:rFonts w:ascii="Arial" w:hAnsi="Arial" w:cs="Arial"/>
        </w:rPr>
        <w:t>(CR) shall not be less than 4</w:t>
      </w:r>
      <w:r w:rsidR="000C4D94">
        <w:rPr>
          <w:rFonts w:ascii="Arial" w:hAnsi="Arial" w:cs="Arial"/>
        </w:rPr>
        <w:t>6</w:t>
      </w:r>
      <w:r w:rsidR="00A85C3C">
        <w:rPr>
          <w:rFonts w:ascii="Arial" w:hAnsi="Arial" w:cs="Arial"/>
        </w:rPr>
        <w:t xml:space="preserve"> when glazed with .24</w:t>
      </w:r>
      <w:r w:rsidR="008E5B4B">
        <w:rPr>
          <w:rFonts w:ascii="Arial" w:hAnsi="Arial" w:cs="Arial"/>
        </w:rPr>
        <w:t xml:space="preserve"> center of glass U-Factor when tested </w:t>
      </w:r>
      <w:r w:rsidR="000C4D94">
        <w:rPr>
          <w:rFonts w:ascii="Arial" w:hAnsi="Arial" w:cs="Arial"/>
        </w:rPr>
        <w:t>in accordance with NFRC 500-2014</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9E4FF0">
        <w:rPr>
          <w:rFonts w:ascii="Arial" w:hAnsi="Arial" w:cs="Arial"/>
        </w:rPr>
        <w:t>actor shall not be more than .36</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A85C3C">
        <w:rPr>
          <w:rFonts w:ascii="Arial" w:hAnsi="Arial" w:cs="Arial"/>
        </w:rPr>
        <w:t>●F⁰ when glazed with .24</w:t>
      </w:r>
      <w:r>
        <w:rPr>
          <w:rFonts w:ascii="Arial" w:hAnsi="Arial" w:cs="Arial"/>
        </w:rPr>
        <w:t xml:space="preserve"> center of glass U-Factor when te</w:t>
      </w:r>
      <w:r w:rsidR="000C4D94">
        <w:rPr>
          <w:rFonts w:ascii="Arial" w:hAnsi="Arial" w:cs="Arial"/>
        </w:rPr>
        <w:t>sted in accordance with NFRC 102-2014</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Finish</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Anodic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Organic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material and workmanship for ten (10)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A85C3C">
        <w:rPr>
          <w:rFonts w:ascii="Arial" w:hAnsi="Arial" w:cs="Arial"/>
        </w:rPr>
        <w:t>35</w:t>
      </w:r>
      <w:r w:rsidR="007A3B60">
        <w:rPr>
          <w:rFonts w:ascii="Arial" w:hAnsi="Arial" w:cs="Arial"/>
        </w:rPr>
        <w:t>0</w:t>
      </w:r>
      <w:r w:rsidR="009A0597">
        <w:rPr>
          <w:rFonts w:ascii="Arial" w:hAnsi="Arial" w:cs="Arial"/>
        </w:rPr>
        <w:t>i Impact</w:t>
      </w:r>
      <w:r w:rsidR="007A3B60">
        <w:rPr>
          <w:rFonts w:ascii="Arial" w:hAnsi="Arial" w:cs="Arial"/>
        </w:rPr>
        <w:t xml:space="preserve"> </w:t>
      </w:r>
      <w:r w:rsidR="00A85C3C">
        <w:rPr>
          <w:rFonts w:ascii="Arial" w:hAnsi="Arial" w:cs="Arial"/>
        </w:rPr>
        <w:t>Fixed</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lastRenderedPageBreak/>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424B21"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2B6B8A">
        <w:rPr>
          <w:rFonts w:ascii="Arial" w:hAnsi="Arial" w:cs="Arial"/>
        </w:rPr>
        <w:t>.090</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depth should not be less than 3-1/4”</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7D1AEC" w:rsidRPr="007D1AEC" w:rsidRDefault="00A32219" w:rsidP="007D1AEC">
      <w:pPr>
        <w:pStyle w:val="ListParagraph"/>
        <w:numPr>
          <w:ilvl w:val="1"/>
          <w:numId w:val="6"/>
        </w:numPr>
        <w:spacing w:after="0" w:line="240" w:lineRule="auto"/>
        <w:rPr>
          <w:rFonts w:ascii="Arial" w:hAnsi="Arial" w:cs="Arial"/>
          <w:b/>
        </w:rPr>
      </w:pPr>
      <w:r>
        <w:rPr>
          <w:rFonts w:ascii="Arial" w:hAnsi="Arial" w:cs="Arial"/>
        </w:rPr>
        <w:t xml:space="preserve">Receptors </w:t>
      </w:r>
    </w:p>
    <w:p w:rsidR="007D1AEC" w:rsidRPr="005B29A7" w:rsidRDefault="00A32219" w:rsidP="007D1AEC">
      <w:pPr>
        <w:pStyle w:val="ListParagraph"/>
        <w:numPr>
          <w:ilvl w:val="2"/>
          <w:numId w:val="6"/>
        </w:numPr>
        <w:spacing w:after="0" w:line="240" w:lineRule="auto"/>
        <w:rPr>
          <w:rFonts w:ascii="Arial" w:hAnsi="Arial" w:cs="Arial"/>
          <w:b/>
        </w:rPr>
      </w:pPr>
      <w:r>
        <w:rPr>
          <w:rFonts w:ascii="Arial" w:hAnsi="Arial" w:cs="Arial"/>
        </w:rPr>
        <w:lastRenderedPageBreak/>
        <w:t>Provide extruded jamb and/or head receptors made from 6063-T6 aluminum</w:t>
      </w:r>
    </w:p>
    <w:p w:rsidR="005B29A7" w:rsidRPr="00A32219" w:rsidRDefault="005B29A7" w:rsidP="005B29A7">
      <w:pPr>
        <w:pStyle w:val="ListParagraph"/>
        <w:numPr>
          <w:ilvl w:val="3"/>
          <w:numId w:val="6"/>
        </w:numPr>
        <w:spacing w:after="0" w:line="240" w:lineRule="auto"/>
        <w:rPr>
          <w:rFonts w:ascii="Arial" w:hAnsi="Arial" w:cs="Arial"/>
          <w:b/>
        </w:rPr>
      </w:pP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A32219" w:rsidRPr="0068559B" w:rsidRDefault="00A32219" w:rsidP="007D1AEC">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68559B" w:rsidRPr="00A32219" w:rsidRDefault="0068559B" w:rsidP="007D1AEC">
      <w:pPr>
        <w:pStyle w:val="ListParagraph"/>
        <w:numPr>
          <w:ilvl w:val="2"/>
          <w:numId w:val="6"/>
        </w:numPr>
        <w:spacing w:after="0" w:line="240" w:lineRule="auto"/>
        <w:rPr>
          <w:rFonts w:ascii="Arial" w:hAnsi="Arial" w:cs="Arial"/>
          <w:b/>
        </w:rPr>
      </w:pPr>
      <w:r>
        <w:rPr>
          <w:rFonts w:ascii="Arial" w:hAnsi="Arial" w:cs="Arial"/>
        </w:rPr>
        <w:t>Receptor system must be subjected to same test requirements and performance as the window as outlined in Section 1.2 Letter B.</w:t>
      </w:r>
    </w:p>
    <w:p w:rsidR="00A32219" w:rsidRPr="00A32219" w:rsidRDefault="00A32219" w:rsidP="00A32219">
      <w:pPr>
        <w:pStyle w:val="ListParagraph"/>
        <w:numPr>
          <w:ilvl w:val="1"/>
          <w:numId w:val="6"/>
        </w:numPr>
        <w:spacing w:after="0" w:line="240" w:lineRule="auto"/>
        <w:rPr>
          <w:rFonts w:ascii="Arial" w:hAnsi="Arial" w:cs="Arial"/>
          <w:b/>
        </w:rPr>
      </w:pPr>
      <w:proofErr w:type="spellStart"/>
      <w:r>
        <w:rPr>
          <w:rFonts w:ascii="Arial" w:hAnsi="Arial" w:cs="Arial"/>
        </w:rPr>
        <w:t>Subsills</w:t>
      </w:r>
      <w:proofErr w:type="spellEnd"/>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Provide extruded </w:t>
      </w:r>
      <w:proofErr w:type="spellStart"/>
      <w:r>
        <w:rPr>
          <w:rFonts w:ascii="Arial" w:hAnsi="Arial" w:cs="Arial"/>
        </w:rPr>
        <w:t>subsills</w:t>
      </w:r>
      <w:proofErr w:type="spellEnd"/>
      <w:r>
        <w:rPr>
          <w:rFonts w:ascii="Arial" w:hAnsi="Arial" w:cs="Arial"/>
        </w:rPr>
        <w:t xml:space="preserve"> made from 6063-T6 aluminum</w:t>
      </w:r>
    </w:p>
    <w:p w:rsidR="00A32219" w:rsidRPr="00A32219" w:rsidRDefault="00A32219" w:rsidP="00A32219">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w:t>
      </w:r>
      <w:r w:rsidR="005B29A7">
        <w:rPr>
          <w:rFonts w:ascii="Arial" w:hAnsi="Arial" w:cs="Arial"/>
        </w:rPr>
        <w:t>to</w:t>
      </w:r>
      <w:r>
        <w:rPr>
          <w:rFonts w:ascii="Arial" w:hAnsi="Arial" w:cs="Arial"/>
        </w:rPr>
        <w:t xml:space="preserve"> be finished to match window system</w:t>
      </w:r>
    </w:p>
    <w:p w:rsidR="00A32219" w:rsidRPr="0068559B" w:rsidRDefault="00A32219" w:rsidP="00A32219">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provided with means to weep water to the exterior</w:t>
      </w:r>
    </w:p>
    <w:p w:rsidR="0068559B" w:rsidRPr="00A32219" w:rsidRDefault="0068559B" w:rsidP="0068559B">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must be subjected to same test requirements and performance as the window as outlined in Section 1.2 Letter B.</w:t>
      </w:r>
    </w:p>
    <w:p w:rsidR="0068559B" w:rsidRPr="00A32219" w:rsidRDefault="0068559B" w:rsidP="00A32219">
      <w:pPr>
        <w:pStyle w:val="ListParagraph"/>
        <w:numPr>
          <w:ilvl w:val="2"/>
          <w:numId w:val="6"/>
        </w:numPr>
        <w:spacing w:after="0" w:line="240" w:lineRule="auto"/>
        <w:rPr>
          <w:rFonts w:ascii="Arial" w:hAnsi="Arial" w:cs="Arial"/>
          <w:b/>
        </w:rPr>
      </w:pPr>
    </w:p>
    <w:p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Mullions</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Mullions </w:t>
      </w:r>
      <w:r w:rsidR="005B29A7">
        <w:rPr>
          <w:rFonts w:ascii="Arial" w:hAnsi="Arial" w:cs="Arial"/>
        </w:rPr>
        <w:t>to</w:t>
      </w:r>
      <w:r>
        <w:rPr>
          <w:rFonts w:ascii="Arial" w:hAnsi="Arial" w:cs="Arial"/>
        </w:rPr>
        <w:t xml:space="preserve"> be finished to match window system</w:t>
      </w:r>
    </w:p>
    <w:p w:rsidR="00A32219" w:rsidRPr="0068559B" w:rsidRDefault="00A32219" w:rsidP="00A32219">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68559B" w:rsidRPr="0068559B" w:rsidRDefault="0068559B" w:rsidP="0068559B">
      <w:pPr>
        <w:pStyle w:val="ListParagraph"/>
        <w:numPr>
          <w:ilvl w:val="2"/>
          <w:numId w:val="6"/>
        </w:numPr>
        <w:spacing w:after="0" w:line="240" w:lineRule="auto"/>
        <w:rPr>
          <w:rFonts w:ascii="Arial" w:hAnsi="Arial" w:cs="Arial"/>
          <w:b/>
        </w:rPr>
      </w:pPr>
      <w:r>
        <w:rPr>
          <w:rFonts w:ascii="Arial" w:hAnsi="Arial" w:cs="Arial"/>
        </w:rPr>
        <w:t>Mullions</w:t>
      </w:r>
      <w:r>
        <w:rPr>
          <w:rFonts w:ascii="Arial" w:hAnsi="Arial" w:cs="Arial"/>
        </w:rPr>
        <w:t xml:space="preserve"> must be subjected to same test requirements and performance as the window as outlined in Section 1.2 Letter B.</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D12991F738BE4D8EB13FBBC95DAFDC13"/>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794215" w:rsidRPr="00D932D0">
            <w:rPr>
              <w:rStyle w:val="PlaceholderText"/>
            </w:rPr>
            <w:t>Choose an item.</w:t>
          </w:r>
        </w:sdtContent>
      </w:sdt>
      <w:r w:rsidR="00794215">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rsidR="00976343" w:rsidRDefault="00794215" w:rsidP="00976343">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C5B0395AD28A4FC09DE646DC45CDDF6D"/>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976343">
        <w:rPr>
          <w:rFonts w:ascii="Arial" w:hAnsi="Arial" w:cs="Arial"/>
        </w:rPr>
        <w:t xml:space="preserve">  (Custom colors available upon request)</w:t>
      </w:r>
    </w:p>
    <w:p w:rsidR="004F66C6" w:rsidRDefault="004F66C6" w:rsidP="004F66C6">
      <w:pPr>
        <w:pStyle w:val="ListParagraph"/>
        <w:numPr>
          <w:ilvl w:val="1"/>
          <w:numId w:val="6"/>
        </w:numPr>
        <w:spacing w:after="0" w:line="240" w:lineRule="auto"/>
        <w:rPr>
          <w:rFonts w:ascii="Arial" w:hAnsi="Arial" w:cs="Arial"/>
        </w:rPr>
      </w:pPr>
      <w:r>
        <w:rPr>
          <w:rFonts w:ascii="Arial" w:hAnsi="Arial" w:cs="Arial"/>
        </w:rPr>
        <w:t>Paint</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Finish must meet AAMA 2605</w:t>
      </w:r>
    </w:p>
    <w:p w:rsidR="004F66C6" w:rsidRDefault="00794215"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11EC33CC0F5C4D51960404168CD9CF96"/>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4F66C6">
        <w:rPr>
          <w:rFonts w:ascii="Arial" w:hAnsi="Arial" w:cs="Arial"/>
        </w:rPr>
        <w:t xml:space="preserve">  (Custom colors available upon request)</w:t>
      </w:r>
    </w:p>
    <w:p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rsidR="00BE513E" w:rsidRPr="00BE513E" w:rsidRDefault="00794215" w:rsidP="00BE513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E6C7605EEEDE44F495A7E5E19A1A1059"/>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BE513E">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lastRenderedPageBreak/>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07FA9"/>
    <w:rsid w:val="000A79B6"/>
    <w:rsid w:val="000C4D94"/>
    <w:rsid w:val="00105E15"/>
    <w:rsid w:val="00151562"/>
    <w:rsid w:val="001711A1"/>
    <w:rsid w:val="001A5254"/>
    <w:rsid w:val="00224327"/>
    <w:rsid w:val="00232FF6"/>
    <w:rsid w:val="00263F97"/>
    <w:rsid w:val="002B3EB9"/>
    <w:rsid w:val="002B6B8A"/>
    <w:rsid w:val="00352422"/>
    <w:rsid w:val="003A4D9B"/>
    <w:rsid w:val="00416F6A"/>
    <w:rsid w:val="00424B21"/>
    <w:rsid w:val="004B4702"/>
    <w:rsid w:val="004E0904"/>
    <w:rsid w:val="004F66C6"/>
    <w:rsid w:val="005725DA"/>
    <w:rsid w:val="005B29A7"/>
    <w:rsid w:val="00616042"/>
    <w:rsid w:val="00657792"/>
    <w:rsid w:val="0068559B"/>
    <w:rsid w:val="006A5C05"/>
    <w:rsid w:val="007231A4"/>
    <w:rsid w:val="0079264A"/>
    <w:rsid w:val="00794215"/>
    <w:rsid w:val="007A3B60"/>
    <w:rsid w:val="007A580A"/>
    <w:rsid w:val="007D1AEC"/>
    <w:rsid w:val="007D656D"/>
    <w:rsid w:val="00813D95"/>
    <w:rsid w:val="008218BE"/>
    <w:rsid w:val="00841063"/>
    <w:rsid w:val="00876090"/>
    <w:rsid w:val="00877D63"/>
    <w:rsid w:val="00884992"/>
    <w:rsid w:val="008B4C2E"/>
    <w:rsid w:val="008E5B4B"/>
    <w:rsid w:val="00976343"/>
    <w:rsid w:val="00994781"/>
    <w:rsid w:val="009A0597"/>
    <w:rsid w:val="009E4FF0"/>
    <w:rsid w:val="00A142AF"/>
    <w:rsid w:val="00A32219"/>
    <w:rsid w:val="00A44A2F"/>
    <w:rsid w:val="00A462EF"/>
    <w:rsid w:val="00A85C3C"/>
    <w:rsid w:val="00AB1E92"/>
    <w:rsid w:val="00AB7710"/>
    <w:rsid w:val="00AF1443"/>
    <w:rsid w:val="00B36E1D"/>
    <w:rsid w:val="00B81766"/>
    <w:rsid w:val="00B83F31"/>
    <w:rsid w:val="00BE513E"/>
    <w:rsid w:val="00BF1CEE"/>
    <w:rsid w:val="00BF3E7B"/>
    <w:rsid w:val="00C736AF"/>
    <w:rsid w:val="00D9763D"/>
    <w:rsid w:val="00DC1C3D"/>
    <w:rsid w:val="00E824CB"/>
    <w:rsid w:val="00EC03C8"/>
    <w:rsid w:val="00F4258E"/>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2991F738BE4D8EB13FBBC95DAFDC13"/>
        <w:category>
          <w:name w:val="General"/>
          <w:gallery w:val="placeholder"/>
        </w:category>
        <w:types>
          <w:type w:val="bbPlcHdr"/>
        </w:types>
        <w:behaviors>
          <w:behavior w:val="content"/>
        </w:behaviors>
        <w:guid w:val="{6F459CEB-EF5F-401B-B8D6-43786FD2DB3F}"/>
      </w:docPartPr>
      <w:docPartBody>
        <w:p w:rsidR="007E606F" w:rsidRDefault="009A0E69" w:rsidP="009A0E69">
          <w:pPr>
            <w:pStyle w:val="D12991F738BE4D8EB13FBBC95DAFDC13"/>
          </w:pPr>
          <w:r w:rsidRPr="00D932D0">
            <w:rPr>
              <w:rStyle w:val="PlaceholderText"/>
            </w:rPr>
            <w:t>Choose an item.</w:t>
          </w:r>
        </w:p>
      </w:docPartBody>
    </w:docPart>
    <w:docPart>
      <w:docPartPr>
        <w:name w:val="C5B0395AD28A4FC09DE646DC45CDDF6D"/>
        <w:category>
          <w:name w:val="General"/>
          <w:gallery w:val="placeholder"/>
        </w:category>
        <w:types>
          <w:type w:val="bbPlcHdr"/>
        </w:types>
        <w:behaviors>
          <w:behavior w:val="content"/>
        </w:behaviors>
        <w:guid w:val="{D441D96D-9DD3-4A4F-A49E-C83CC1F25381}"/>
      </w:docPartPr>
      <w:docPartBody>
        <w:p w:rsidR="007E606F" w:rsidRDefault="009A0E69" w:rsidP="009A0E69">
          <w:pPr>
            <w:pStyle w:val="C5B0395AD28A4FC09DE646DC45CDDF6D"/>
          </w:pPr>
          <w:r w:rsidRPr="00D932D0">
            <w:rPr>
              <w:rStyle w:val="PlaceholderText"/>
            </w:rPr>
            <w:t>Choose an item.</w:t>
          </w:r>
        </w:p>
      </w:docPartBody>
    </w:docPart>
    <w:docPart>
      <w:docPartPr>
        <w:name w:val="11EC33CC0F5C4D51960404168CD9CF96"/>
        <w:category>
          <w:name w:val="General"/>
          <w:gallery w:val="placeholder"/>
        </w:category>
        <w:types>
          <w:type w:val="bbPlcHdr"/>
        </w:types>
        <w:behaviors>
          <w:behavior w:val="content"/>
        </w:behaviors>
        <w:guid w:val="{E929A29F-F730-4808-AB14-D7A1F4E90824}"/>
      </w:docPartPr>
      <w:docPartBody>
        <w:p w:rsidR="007E606F" w:rsidRDefault="009A0E69" w:rsidP="009A0E69">
          <w:pPr>
            <w:pStyle w:val="11EC33CC0F5C4D51960404168CD9CF96"/>
          </w:pPr>
          <w:r w:rsidRPr="00D932D0">
            <w:rPr>
              <w:rStyle w:val="PlaceholderText"/>
            </w:rPr>
            <w:t>Choose an item.</w:t>
          </w:r>
        </w:p>
      </w:docPartBody>
    </w:docPart>
    <w:docPart>
      <w:docPartPr>
        <w:name w:val="E6C7605EEEDE44F495A7E5E19A1A1059"/>
        <w:category>
          <w:name w:val="General"/>
          <w:gallery w:val="placeholder"/>
        </w:category>
        <w:types>
          <w:type w:val="bbPlcHdr"/>
        </w:types>
        <w:behaviors>
          <w:behavior w:val="content"/>
        </w:behaviors>
        <w:guid w:val="{1EE91089-4A8F-4EF2-B21A-529DD6C5BBCA}"/>
      </w:docPartPr>
      <w:docPartBody>
        <w:p w:rsidR="007E606F" w:rsidRDefault="009A0E69" w:rsidP="009A0E69">
          <w:pPr>
            <w:pStyle w:val="E6C7605EEEDE44F495A7E5E19A1A1059"/>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69"/>
    <w:rsid w:val="007E606F"/>
    <w:rsid w:val="009A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E69"/>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E69"/>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6</cp:revision>
  <cp:lastPrinted>2018-02-07T21:27:00Z</cp:lastPrinted>
  <dcterms:created xsi:type="dcterms:W3CDTF">2020-02-27T00:23:00Z</dcterms:created>
  <dcterms:modified xsi:type="dcterms:W3CDTF">2020-02-27T00:47:00Z</dcterms:modified>
</cp:coreProperties>
</file>